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15" w:firstLine="0"/>
        <w:jc w:val="left"/>
        <w:rPr>
          <w:rFonts w:ascii="Georgia" w:cs="Georgia" w:eastAsia="Georgia" w:hAnsi="Georgia"/>
          <w:b w:val="1"/>
          <w:bCs w:val="1"/>
          <w:color w:val="e06666"/>
          <w:sz w:val="40"/>
          <w:szCs w:val="40"/>
        </w:rPr>
      </w:pPr>
      <w:r w:rsidDel="00000000" w:rsidR="00000000" w:rsidRPr="00000000">
        <w:rPr>
          <w:rFonts w:ascii="Georgia" w:cs="Georgia" w:eastAsia="Georgia" w:hAnsi="Georgia"/>
          <w:b w:val="1"/>
          <w:bCs w:val="1"/>
          <w:color w:val="38761d"/>
          <w:sz w:val="40"/>
          <w:szCs w:val="40"/>
          <w:rtl w:val="0"/>
        </w:rPr>
        <w:t xml:space="preserve">Lauren Callahan</w:t>
        <w:tab/>
      </w:r>
      <w:r w:rsidDel="00000000" w:rsidR="00000000" w:rsidRPr="00000000">
        <w:rPr>
          <w:rFonts w:ascii="Georgia" w:cs="Georgia" w:eastAsia="Georgia" w:hAnsi="Georgia"/>
          <w:b w:val="1"/>
          <w:bCs w:val="1"/>
          <w:color w:val="e06666"/>
          <w:sz w:val="40"/>
          <w:szCs w:val="40"/>
          <w:rtl w:val="0"/>
        </w:rPr>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3933825</wp:posOffset>
            </wp:positionH>
            <wp:positionV relativeFrom="paragraph">
              <wp:posOffset>114300</wp:posOffset>
            </wp:positionV>
            <wp:extent cx="1862138" cy="2327672"/>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62138" cy="2327672"/>
                    </a:xfrm>
                    <a:prstGeom prst="rect"/>
                    <a:ln/>
                  </pic:spPr>
                </pic:pic>
              </a:graphicData>
            </a:graphic>
          </wp:anchor>
        </w:drawing>
      </w:r>
    </w:p>
    <w:p w:rsidR="00000000" w:rsidDel="00000000" w:rsidP="00000000" w:rsidRDefault="00000000" w:rsidRPr="00000000" w14:paraId="00000002">
      <w:pPr>
        <w:spacing w:line="240" w:lineRule="auto"/>
        <w:ind w:left="-15" w:firstLine="0"/>
        <w:rPr>
          <w:rFonts w:ascii="Georgia" w:cs="Georgia" w:eastAsia="Georgia" w:hAnsi="Georgia"/>
          <w:sz w:val="24"/>
          <w:szCs w:val="24"/>
        </w:rPr>
      </w:pPr>
      <w:hyperlink r:id="rId7">
        <w:r w:rsidDel="00000000" w:rsidR="00000000" w:rsidRPr="00000000">
          <w:rPr>
            <w:rFonts w:ascii="Georgia" w:cs="Georgia" w:eastAsia="Georgia" w:hAnsi="Georgia"/>
            <w:color w:val="1155cc"/>
            <w:sz w:val="24"/>
            <w:szCs w:val="24"/>
            <w:u w:val="single"/>
            <w:rtl w:val="0"/>
          </w:rPr>
          <w:t xml:space="preserve">lauren@laurenbcallahan.com</w:t>
        </w:r>
      </w:hyperlink>
      <w:r w:rsidDel="00000000" w:rsidR="00000000" w:rsidRPr="00000000">
        <w:rPr>
          <w:rtl w:val="0"/>
        </w:rPr>
      </w:r>
    </w:p>
    <w:p w:rsidR="00000000" w:rsidDel="00000000" w:rsidP="00000000" w:rsidRDefault="00000000" w:rsidRPr="00000000" w14:paraId="00000003">
      <w:pPr>
        <w:spacing w:line="240" w:lineRule="auto"/>
        <w:ind w:left="-15" w:firstLine="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318.589.8021</w:t>
        <w:tab/>
      </w:r>
    </w:p>
    <w:p w:rsidR="00000000" w:rsidDel="00000000" w:rsidP="00000000" w:rsidRDefault="00000000" w:rsidRPr="00000000" w14:paraId="00000004">
      <w:pPr>
        <w:spacing w:line="240" w:lineRule="auto"/>
        <w:ind w:left="-15" w:firstLine="0"/>
        <w:rPr>
          <w:rFonts w:ascii="Georgia" w:cs="Georgia" w:eastAsia="Georgia" w:hAnsi="Georgia"/>
          <w:sz w:val="24"/>
          <w:szCs w:val="24"/>
        </w:rPr>
      </w:pPr>
      <w:r w:rsidDel="00000000" w:rsidR="00000000" w:rsidRPr="00000000">
        <w:rPr>
          <w:rFonts w:ascii="Georgia" w:cs="Georgia" w:eastAsia="Georgia" w:hAnsi="Georgia"/>
          <w:sz w:val="24"/>
          <w:szCs w:val="24"/>
          <w:rtl w:val="0"/>
        </w:rPr>
        <w:tab/>
        <w:tab/>
        <w:tab/>
        <w:tab/>
        <w:tab/>
      </w:r>
    </w:p>
    <w:p w:rsidR="00000000" w:rsidDel="00000000" w:rsidP="00000000" w:rsidRDefault="00000000" w:rsidRPr="00000000" w14:paraId="00000005">
      <w:pPr>
        <w:spacing w:line="240" w:lineRule="auto"/>
        <w:ind w:left="-15" w:firstLine="0"/>
        <w:rPr>
          <w:rFonts w:ascii="Georgia" w:cs="Georgia" w:eastAsia="Georgia" w:hAnsi="Georgia"/>
          <w:b w:val="1"/>
          <w:bCs w:val="1"/>
          <w:color w:val="38761d"/>
          <w:sz w:val="40"/>
          <w:szCs w:val="40"/>
        </w:rPr>
      </w:pPr>
      <w:r w:rsidDel="00000000" w:rsidR="00000000" w:rsidRPr="00000000">
        <w:rPr>
          <w:rFonts w:ascii="Georgia" w:cs="Georgia" w:eastAsia="Georgia" w:hAnsi="Georgia"/>
          <w:b w:val="1"/>
          <w:bCs w:val="1"/>
          <w:color w:val="38761d"/>
          <w:sz w:val="40"/>
          <w:szCs w:val="40"/>
          <w:rtl w:val="0"/>
        </w:rPr>
        <w:t xml:space="preserve">Keynote/Workshop</w:t>
      </w:r>
    </w:p>
    <w:p w:rsidR="00000000" w:rsidDel="00000000" w:rsidP="00000000" w:rsidRDefault="00000000" w:rsidRPr="00000000" w14:paraId="00000006">
      <w:pPr>
        <w:rPr>
          <w:rFonts w:ascii="Georgia" w:cs="Georgia" w:eastAsia="Georgia" w:hAnsi="Georgia"/>
          <w:b w:val="1"/>
          <w:bCs w:val="1"/>
        </w:rPr>
      </w:pPr>
      <w:r w:rsidDel="00000000" w:rsidR="00000000" w:rsidRPr="00000000">
        <w:rPr>
          <w:rFonts w:ascii="Georgia" w:cs="Georgia" w:eastAsia="Georgia" w:hAnsi="Georgia"/>
          <w:b w:val="1"/>
          <w:bCs w:val="1"/>
          <w:rtl w:val="0"/>
        </w:rPr>
        <w:t xml:space="preserve">Fix Your 2pm Crash</w:t>
      </w:r>
      <w:r w:rsidDel="00000000" w:rsidR="00000000" w:rsidRPr="00000000">
        <w:rPr>
          <w:rtl w:val="0"/>
        </w:rPr>
      </w:r>
    </w:p>
    <w:p w:rsidR="00000000" w:rsidDel="00000000" w:rsidP="00000000" w:rsidRDefault="00000000" w:rsidRPr="00000000" w14:paraId="00000007">
      <w:pPr>
        <w:rPr>
          <w:rFonts w:ascii="Georgia" w:cs="Georgia" w:eastAsia="Georgia" w:hAnsi="Georgia"/>
        </w:rPr>
      </w:pPr>
      <w:r w:rsidDel="00000000" w:rsidR="00000000" w:rsidRPr="00000000">
        <w:rPr>
          <w:rFonts w:ascii="Georgia" w:cs="Georgia" w:eastAsia="Georgia" w:hAnsi="Georgia"/>
          <w:rtl w:val="0"/>
        </w:rPr>
        <w:t xml:space="preserve">Energy Without the Can:  A Science-Backed System for</w:t>
      </w:r>
    </w:p>
    <w:p w:rsidR="00000000" w:rsidDel="00000000" w:rsidP="00000000" w:rsidRDefault="00000000" w:rsidRPr="00000000" w14:paraId="00000008">
      <w:pPr>
        <w:rPr>
          <w:rFonts w:ascii="Georgia" w:cs="Georgia" w:eastAsia="Georgia" w:hAnsi="Georgia"/>
        </w:rPr>
      </w:pPr>
      <w:r w:rsidDel="00000000" w:rsidR="00000000" w:rsidRPr="00000000">
        <w:rPr>
          <w:rFonts w:ascii="Georgia" w:cs="Georgia" w:eastAsia="Georgia" w:hAnsi="Georgia"/>
          <w:rtl w:val="0"/>
        </w:rPr>
        <w:t xml:space="preserve">Focus, Mood, and Performance</w:t>
      </w:r>
    </w:p>
    <w:p w:rsidR="00000000" w:rsidDel="00000000" w:rsidP="00000000" w:rsidRDefault="00000000" w:rsidRPr="00000000" w14:paraId="00000009">
      <w:pPr>
        <w:spacing w:line="240" w:lineRule="auto"/>
        <w:ind w:left="-15"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A">
      <w:pPr>
        <w:spacing w:line="240" w:lineRule="auto"/>
        <w:ind w:left="-15" w:firstLine="0"/>
        <w:rPr>
          <w:rFonts w:ascii="Georgia" w:cs="Georgia" w:eastAsia="Georgia" w:hAnsi="Georgia"/>
          <w:b w:val="1"/>
          <w:bCs w:val="1"/>
          <w:color w:val="38761d"/>
          <w:sz w:val="40"/>
          <w:szCs w:val="40"/>
        </w:rPr>
      </w:pPr>
      <w:r w:rsidDel="00000000" w:rsidR="00000000" w:rsidRPr="00000000">
        <w:rPr>
          <w:rFonts w:ascii="Georgia" w:cs="Georgia" w:eastAsia="Georgia" w:hAnsi="Georgia"/>
          <w:b w:val="1"/>
          <w:bCs w:val="1"/>
          <w:color w:val="38761d"/>
          <w:sz w:val="40"/>
          <w:szCs w:val="40"/>
          <w:rtl w:val="0"/>
        </w:rPr>
        <w:t xml:space="preserve">Abstract</w:t>
      </w:r>
    </w:p>
    <w:p w:rsidR="00000000" w:rsidDel="00000000" w:rsidP="00000000" w:rsidRDefault="00000000" w:rsidRPr="00000000" w14:paraId="0000000B">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Most high-performing teams don’t lose productivity because they lack discipline—they lose it because they’re running on unstable biology. The 2pm crash has become normal in corporate culture, driving increased reliance on caffeine, energy drinks, sugar, and “powering through,” while quietly reducing focus, decision quality, creativity, and resilience.</w:t>
      </w:r>
    </w:p>
    <w:p w:rsidR="00000000" w:rsidDel="00000000" w:rsidP="00000000" w:rsidRDefault="00000000" w:rsidRPr="00000000" w14:paraId="0000000C">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this high impact workshop, Lauren explains the real drivers behind chronic fatigue: inflammation, cortisol dysregulation, blood sugar instability, and gut dysfunction— issues that are often amplified by the physiological changes of midlife. Many common strategies professionals rely on (skipping meals, extreme dieting, over-caffeinating, and ultra-processed “health” foods) actually worsen fatigue, mood instability, and burnout.</w:t>
      </w:r>
    </w:p>
    <w:p w:rsidR="00000000" w:rsidDel="00000000" w:rsidP="00000000" w:rsidRDefault="00000000" w:rsidRPr="00000000" w14:paraId="0000000D">
      <w:pPr>
        <w:spacing w:after="240" w:before="24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Through compelling storytelling and practical performance physiology, Lauren teaches a realistic energy framework that leaders can implement immediately to stabilize energy and reduce inflammation. Audiences will be equipped with actionable tools to improve energy, focus, and performance—starting the same day.</w:t>
      </w:r>
    </w:p>
    <w:p w:rsidR="00000000" w:rsidDel="00000000" w:rsidP="00000000" w:rsidRDefault="00000000" w:rsidRPr="00000000" w14:paraId="0000000E">
      <w:pPr>
        <w:spacing w:line="240" w:lineRule="auto"/>
        <w:ind w:left="-15" w:firstLine="0"/>
        <w:rPr>
          <w:rFonts w:ascii="Georgia" w:cs="Georgia" w:eastAsia="Georgia" w:hAnsi="Georgia"/>
          <w:color w:val="222222"/>
        </w:rPr>
      </w:pPr>
      <w:r w:rsidDel="00000000" w:rsidR="00000000" w:rsidRPr="00000000">
        <w:rPr>
          <w:rFonts w:ascii="Georgia" w:cs="Georgia" w:eastAsia="Georgia" w:hAnsi="Georgia"/>
          <w:color w:val="666666"/>
          <w:rtl w:val="0"/>
        </w:rPr>
        <w:t xml:space="preserve">“</w:t>
      </w:r>
      <w:r w:rsidDel="00000000" w:rsidR="00000000" w:rsidRPr="00000000">
        <w:rPr>
          <w:rFonts w:ascii="Georgia" w:cs="Georgia" w:eastAsia="Georgia" w:hAnsi="Georgia"/>
          <w:color w:val="222222"/>
          <w:rtl w:val="0"/>
        </w:rPr>
        <w:t xml:space="preserve">Lauren’s expertise resonated deeply with our audience, making it my highest-rated event to date.” </w:t>
      </w:r>
    </w:p>
    <w:p w:rsidR="00000000" w:rsidDel="00000000" w:rsidP="00000000" w:rsidRDefault="00000000" w:rsidRPr="00000000" w14:paraId="0000000F">
      <w:pPr>
        <w:spacing w:line="240" w:lineRule="auto"/>
        <w:ind w:left="-15" w:firstLine="0"/>
        <w:rPr>
          <w:rFonts w:ascii="Georgia" w:cs="Georgia" w:eastAsia="Georgia" w:hAnsi="Georgia"/>
          <w:color w:val="222222"/>
          <w:sz w:val="18"/>
          <w:szCs w:val="18"/>
        </w:rPr>
      </w:pPr>
      <w:r w:rsidDel="00000000" w:rsidR="00000000" w:rsidRPr="00000000">
        <w:rPr>
          <w:rFonts w:ascii="Georgia" w:cs="Georgia" w:eastAsia="Georgia" w:hAnsi="Georgia"/>
          <w:color w:val="222222"/>
          <w:sz w:val="18"/>
          <w:szCs w:val="18"/>
          <w:rtl w:val="0"/>
        </w:rPr>
        <w:t xml:space="preserve">–Ray Doustdar, host of the </w:t>
      </w:r>
      <w:r w:rsidDel="00000000" w:rsidR="00000000" w:rsidRPr="00000000">
        <w:rPr>
          <w:rFonts w:ascii="Georgia" w:cs="Georgia" w:eastAsia="Georgia" w:hAnsi="Georgia"/>
          <w:i w:val="1"/>
          <w:iCs w:val="1"/>
          <w:color w:val="222222"/>
          <w:sz w:val="18"/>
          <w:szCs w:val="18"/>
          <w:rtl w:val="0"/>
        </w:rPr>
        <w:t xml:space="preserve">Deep Shallow Dive</w:t>
      </w:r>
      <w:r w:rsidDel="00000000" w:rsidR="00000000" w:rsidRPr="00000000">
        <w:rPr>
          <w:rFonts w:ascii="Georgia" w:cs="Georgia" w:eastAsia="Georgia" w:hAnsi="Georgia"/>
          <w:color w:val="222222"/>
          <w:sz w:val="18"/>
          <w:szCs w:val="18"/>
          <w:rtl w:val="0"/>
        </w:rPr>
        <w:t xml:space="preserve"> podcast</w:t>
      </w:r>
    </w:p>
    <w:p w:rsidR="00000000" w:rsidDel="00000000" w:rsidP="00000000" w:rsidRDefault="00000000" w:rsidRPr="00000000" w14:paraId="00000010">
      <w:pPr>
        <w:keepLines w:val="0"/>
        <w:spacing w:after="0" w:before="0" w:line="240" w:lineRule="auto"/>
        <w:ind w:left="-15"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1">
      <w:pPr>
        <w:spacing w:line="240" w:lineRule="auto"/>
        <w:ind w:left="-15" w:firstLine="0"/>
        <w:rPr>
          <w:rFonts w:ascii="Georgia" w:cs="Georgia" w:eastAsia="Georgia" w:hAnsi="Georgia"/>
          <w:b w:val="1"/>
          <w:bCs w:val="1"/>
          <w:color w:val="38761d"/>
          <w:sz w:val="28"/>
          <w:szCs w:val="28"/>
        </w:rPr>
      </w:pPr>
      <w:r w:rsidDel="00000000" w:rsidR="00000000" w:rsidRPr="00000000">
        <w:rPr>
          <w:rFonts w:ascii="Georgia" w:cs="Georgia" w:eastAsia="Georgia" w:hAnsi="Georgia"/>
          <w:b w:val="1"/>
          <w:bCs w:val="1"/>
          <w:color w:val="38761d"/>
          <w:sz w:val="28"/>
          <w:szCs w:val="28"/>
          <w:rtl w:val="0"/>
        </w:rPr>
        <w:t xml:space="preserve">Learning Objectives</w:t>
      </w:r>
    </w:p>
    <w:p w:rsidR="00000000" w:rsidDel="00000000" w:rsidP="00000000" w:rsidRDefault="00000000" w:rsidRPr="00000000" w14:paraId="00000012">
      <w:pPr>
        <w:numPr>
          <w:ilvl w:val="0"/>
          <w:numId w:val="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Understand how gut health and inflammation impact energy, mood, and performance.</w:t>
      </w:r>
    </w:p>
    <w:p w:rsidR="00000000" w:rsidDel="00000000" w:rsidP="00000000" w:rsidRDefault="00000000" w:rsidRPr="00000000" w14:paraId="00000013">
      <w:pPr>
        <w:numPr>
          <w:ilvl w:val="0"/>
          <w:numId w:val="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Apply a simple 5-part framework to stabilize energy and eliminate the 2pm crash.</w:t>
      </w:r>
    </w:p>
    <w:p w:rsidR="00000000" w:rsidDel="00000000" w:rsidP="00000000" w:rsidRDefault="00000000" w:rsidRPr="00000000" w14:paraId="00000014">
      <w:pPr>
        <w:numPr>
          <w:ilvl w:val="0"/>
          <w:numId w:val="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Identify the 4 most common habits that sabotage cortisol, sleep, and metabolism.</w:t>
      </w:r>
    </w:p>
    <w:p w:rsidR="00000000" w:rsidDel="00000000" w:rsidP="00000000" w:rsidRDefault="00000000" w:rsidRPr="00000000" w14:paraId="00000015">
      <w:pPr>
        <w:numPr>
          <w:ilvl w:val="0"/>
          <w:numId w:val="1"/>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Implement 3 high-impact strategies to improve energy and focus within 7 days.</w:t>
      </w:r>
      <w:r w:rsidDel="00000000" w:rsidR="00000000" w:rsidRPr="00000000">
        <w:rPr>
          <w:rtl w:val="0"/>
        </w:rPr>
      </w:r>
    </w:p>
    <w:p w:rsidR="00000000" w:rsidDel="00000000" w:rsidP="00000000" w:rsidRDefault="00000000" w:rsidRPr="00000000" w14:paraId="00000016">
      <w:pPr>
        <w:spacing w:line="240" w:lineRule="auto"/>
        <w:rPr>
          <w:rFonts w:ascii="Georgia" w:cs="Georgia" w:eastAsia="Georgia" w:hAnsi="Georgia"/>
          <w:b w:val="1"/>
          <w:bCs w:val="1"/>
          <w:color w:val="e06666"/>
          <w:sz w:val="28"/>
          <w:szCs w:val="28"/>
        </w:rPr>
      </w:pPr>
      <w:r w:rsidDel="00000000" w:rsidR="00000000" w:rsidRPr="00000000">
        <w:rPr>
          <w:rtl w:val="0"/>
        </w:rPr>
      </w:r>
    </w:p>
    <w:p w:rsidR="00000000" w:rsidDel="00000000" w:rsidP="00000000" w:rsidRDefault="00000000" w:rsidRPr="00000000" w14:paraId="00000017">
      <w:pPr>
        <w:spacing w:line="240" w:lineRule="auto"/>
        <w:rPr>
          <w:rFonts w:ascii="Georgia" w:cs="Georgia" w:eastAsia="Georgia" w:hAnsi="Georgia"/>
          <w:b w:val="1"/>
          <w:bCs w:val="1"/>
          <w:color w:val="38761d"/>
          <w:sz w:val="20"/>
          <w:szCs w:val="20"/>
        </w:rPr>
      </w:pPr>
      <w:r w:rsidDel="00000000" w:rsidR="00000000" w:rsidRPr="00000000">
        <w:rPr>
          <w:rFonts w:ascii="Georgia" w:cs="Georgia" w:eastAsia="Georgia" w:hAnsi="Georgia"/>
          <w:b w:val="1"/>
          <w:bCs w:val="1"/>
          <w:color w:val="38761d"/>
          <w:sz w:val="20"/>
          <w:szCs w:val="20"/>
          <w:rtl w:val="0"/>
        </w:rPr>
        <w:t xml:space="preserve">References</w:t>
      </w:r>
    </w:p>
    <w:p w:rsidR="00000000" w:rsidDel="00000000" w:rsidP="00000000" w:rsidRDefault="00000000" w:rsidRPr="00000000" w14:paraId="00000018">
      <w:pPr>
        <w:spacing w:line="240" w:lineRule="auto"/>
        <w:ind w:left="-15" w:firstLine="0"/>
        <w:rPr>
          <w:rFonts w:ascii="Georgia" w:cs="Georgia" w:eastAsia="Georgia" w:hAnsi="Georgia"/>
          <w:color w:val="222222"/>
          <w:sz w:val="20"/>
          <w:szCs w:val="20"/>
          <w:highlight w:val="white"/>
        </w:rPr>
      </w:pPr>
      <w:r w:rsidDel="00000000" w:rsidR="00000000" w:rsidRPr="00000000">
        <w:rPr>
          <w:rFonts w:ascii="Georgia" w:cs="Georgia" w:eastAsia="Georgia" w:hAnsi="Georgia"/>
          <w:sz w:val="20"/>
          <w:szCs w:val="20"/>
          <w:rtl w:val="0"/>
        </w:rPr>
        <w:t xml:space="preserve">Christy Pennison, </w:t>
      </w:r>
      <w:r w:rsidDel="00000000" w:rsidR="00000000" w:rsidRPr="00000000">
        <w:rPr>
          <w:rFonts w:ascii="Georgia" w:cs="Georgia" w:eastAsia="Georgia" w:hAnsi="Georgia"/>
          <w:sz w:val="20"/>
          <w:szCs w:val="20"/>
          <w:highlight w:val="white"/>
          <w:rtl w:val="0"/>
        </w:rPr>
        <w:t xml:space="preserve"> LPC-S; Founder &amp; CEO, Be Inspired Counseling &amp; Consulting; Speaker &amp; Podcast Host of the </w:t>
      </w:r>
      <w:r w:rsidDel="00000000" w:rsidR="00000000" w:rsidRPr="00000000">
        <w:rPr>
          <w:rFonts w:ascii="Georgia" w:cs="Georgia" w:eastAsia="Georgia" w:hAnsi="Georgia"/>
          <w:i w:val="1"/>
          <w:iCs w:val="1"/>
          <w:sz w:val="20"/>
          <w:szCs w:val="20"/>
          <w:highlight w:val="white"/>
          <w:rtl w:val="0"/>
        </w:rPr>
        <w:t xml:space="preserve">Inspiring Possible Podcast</w:t>
      </w:r>
      <w:r w:rsidDel="00000000" w:rsidR="00000000" w:rsidRPr="00000000">
        <w:rPr>
          <w:rFonts w:ascii="Georgia" w:cs="Georgia" w:eastAsia="Georgia" w:hAnsi="Georgia"/>
          <w:sz w:val="20"/>
          <w:szCs w:val="20"/>
          <w:highlight w:val="white"/>
          <w:rtl w:val="0"/>
        </w:rPr>
        <w:t xml:space="preserve">; Co-Founder, The Practice Collab; </w:t>
      </w:r>
      <w:hyperlink r:id="rId8">
        <w:r w:rsidDel="00000000" w:rsidR="00000000" w:rsidRPr="00000000">
          <w:rPr>
            <w:rFonts w:ascii="Georgia" w:cs="Georgia" w:eastAsia="Georgia" w:hAnsi="Georgia"/>
            <w:color w:val="1155cc"/>
            <w:sz w:val="20"/>
            <w:szCs w:val="20"/>
            <w:highlight w:val="white"/>
            <w:u w:val="single"/>
            <w:rtl w:val="0"/>
          </w:rPr>
          <w:t xml:space="preserve">christy@beinspiredcc.com</w:t>
        </w:r>
      </w:hyperlink>
      <w:r w:rsidDel="00000000" w:rsidR="00000000" w:rsidRPr="00000000">
        <w:rPr>
          <w:rFonts w:ascii="Georgia" w:cs="Georgia" w:eastAsia="Georgia" w:hAnsi="Georgia"/>
          <w:color w:val="222222"/>
          <w:sz w:val="20"/>
          <w:szCs w:val="20"/>
          <w:highlight w:val="white"/>
          <w:rtl w:val="0"/>
        </w:rPr>
        <w:t xml:space="preserve">; (318) 541-8380</w:t>
      </w:r>
    </w:p>
    <w:p w:rsidR="00000000" w:rsidDel="00000000" w:rsidP="00000000" w:rsidRDefault="00000000" w:rsidRPr="00000000" w14:paraId="00000019">
      <w:pPr>
        <w:spacing w:line="240" w:lineRule="auto"/>
        <w:ind w:left="-15" w:firstLine="0"/>
        <w:rPr>
          <w:rFonts w:ascii="Georgia" w:cs="Georgia" w:eastAsia="Georgia" w:hAnsi="Georgia"/>
          <w:color w:val="222222"/>
          <w:sz w:val="20"/>
          <w:szCs w:val="20"/>
          <w:highlight w:val="white"/>
        </w:rPr>
      </w:pPr>
      <w:r w:rsidDel="00000000" w:rsidR="00000000" w:rsidRPr="00000000">
        <w:rPr>
          <w:rtl w:val="0"/>
        </w:rPr>
      </w:r>
    </w:p>
    <w:p w:rsidR="00000000" w:rsidDel="00000000" w:rsidP="00000000" w:rsidRDefault="00000000" w:rsidRPr="00000000" w14:paraId="0000001A">
      <w:pPr>
        <w:spacing w:line="240" w:lineRule="auto"/>
        <w:ind w:left="-15" w:firstLine="0"/>
        <w:rPr>
          <w:rFonts w:ascii="Georgia" w:cs="Georgia" w:eastAsia="Georgia" w:hAnsi="Georgia"/>
          <w:sz w:val="20"/>
          <w:szCs w:val="20"/>
        </w:rPr>
      </w:pPr>
      <w:r w:rsidDel="00000000" w:rsidR="00000000" w:rsidRPr="00000000">
        <w:rPr>
          <w:rFonts w:ascii="Georgia" w:cs="Georgia" w:eastAsia="Georgia" w:hAnsi="Georgia"/>
          <w:color w:val="222222"/>
          <w:sz w:val="20"/>
          <w:szCs w:val="20"/>
          <w:highlight w:val="white"/>
          <w:rtl w:val="0"/>
        </w:rPr>
        <w:t xml:space="preserve">Ray Doustdar, host of the Deep Shallow Dive podcast, </w:t>
      </w:r>
      <w:hyperlink r:id="rId9">
        <w:r w:rsidDel="00000000" w:rsidR="00000000" w:rsidRPr="00000000">
          <w:rPr>
            <w:rFonts w:ascii="Georgia" w:cs="Georgia" w:eastAsia="Georgia" w:hAnsi="Georgia"/>
            <w:color w:val="1155cc"/>
            <w:sz w:val="20"/>
            <w:szCs w:val="20"/>
            <w:u w:val="single"/>
            <w:rtl w:val="0"/>
          </w:rPr>
          <w:t xml:space="preserve">ray@deepshallowdive.com</w:t>
        </w:r>
      </w:hyperlink>
      <w:r w:rsidDel="00000000" w:rsidR="00000000" w:rsidRPr="00000000">
        <w:rPr>
          <w:rFonts w:ascii="Georgia" w:cs="Georgia" w:eastAsia="Georgia" w:hAnsi="Georgia"/>
          <w:color w:val="1155cc"/>
          <w:sz w:val="20"/>
          <w:szCs w:val="20"/>
          <w:rtl w:val="0"/>
        </w:rPr>
        <w:t xml:space="preserve">, </w:t>
      </w:r>
      <w:r w:rsidDel="00000000" w:rsidR="00000000" w:rsidRPr="00000000">
        <w:rPr>
          <w:rFonts w:ascii="Georgia" w:cs="Georgia" w:eastAsia="Georgia" w:hAnsi="Georgia"/>
          <w:color w:val="222222"/>
          <w:sz w:val="20"/>
          <w:szCs w:val="20"/>
          <w:rtl w:val="0"/>
        </w:rPr>
        <w:t xml:space="preserve"> 310-283-7293</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ay@deepshallowdive.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lauren@laurenbcallahan.com" TargetMode="External"/><Relationship Id="rId8" Type="http://schemas.openxmlformats.org/officeDocument/2006/relationships/hyperlink" Target="mailto:christy@beinspired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